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C4" w:rsidRPr="00173DC4" w:rsidRDefault="00173DC4" w:rsidP="00173D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173DC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осударственные</w:t>
      </w:r>
      <w:proofErr w:type="spellEnd"/>
      <w:r w:rsidRPr="00173DC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и официальные символы РТ</w:t>
      </w:r>
    </w:p>
    <w:p w:rsidR="00173DC4" w:rsidRP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04900" cy="1123950"/>
            <wp:effectExtent l="19050" t="0" r="0" b="0"/>
            <wp:docPr id="1" name="Рисунок 1" descr="http://kitaphane.tatarstan.ru/file/gerb_rt%286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itaphane.tatarstan.ru/file/gerb_rt%286%2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85925" cy="1123950"/>
            <wp:effectExtent l="19050" t="0" r="9525" b="0"/>
            <wp:docPr id="2" name="Рисунок 2" descr="http://kitaphane.tatarstan.ru/file/tatarstan_en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itaphane.tatarstan.ru/file/tatarstan_enl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66875" cy="1123950"/>
            <wp:effectExtent l="19050" t="0" r="9525" b="0"/>
            <wp:docPr id="3" name="Рисунок 3" descr="http://kitaphane.tatarstan.ru/file/kazan%281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taphane.tatarstan.ru/file/kazan%281%29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7700" cy="1123950"/>
            <wp:effectExtent l="19050" t="0" r="0" b="0"/>
            <wp:docPr id="4" name="Рисунок 4" descr="http://kitaphane.tatarstan.ru/file/kaza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itaphane.tatarstan.ru/file/kazan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P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173DC4">
        <w:rPr>
          <w:rFonts w:ascii="Times New Roman" w:eastAsia="Times New Roman" w:hAnsi="Times New Roman" w:cs="Times New Roman"/>
          <w:sz w:val="24"/>
          <w:szCs w:val="24"/>
        </w:rPr>
        <w:t>Существование государства немыслимо без наличия государственных символов, олицетворяющих систему его государственных, социальных особенностей, исторического развития общества, сложившихся в нем обычаев и традиции. Сегодня как никогда актуальны проблемы сохранения наследия прошлого России и Татарстана, развитие национального самосознания граждан.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Изучение истории государственных символов России и Татарстана, популяризация этих символов имеет большое значение в деле формирования чувства патриотизма и гражданственности, в воспитании поколения людей, любящих Родину, ощущающих духовное и кровное родство с предками, отстаивавшими честь, свободу и независимость страны. 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>В государственных символах Республики Татарстан ярко отразились его историко-культурное, духовное наследие, влияние различных цивилизаций.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>Электронный справочник «Государственные символы Республики Татарстан» представляет российской и мировой аудитории, пользователям Интернет во всех уголках мира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читателям НБ РТ библиографические материалы, аудио и фотоматериалы, электронные копии документов, представляющие исторический и культурный интерес по истории развития символов Республики Татарстан с начала возникновения до настоящего времени, включая историю государственного герба, флага и гимна, знаков отличия правящих лиц, гербов районов Татарстана и других символов власти.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>Материалы представлены на русском и татарском языках предполагается английская версия справочника.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>Электронный справочник «Государственные символы РТ» - развивающийся проект, предполагающий постоянное обновление и дополнение.</w:t>
      </w:r>
      <w:r w:rsidRPr="00173DC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173DC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История государственной символики Татарстана</w:t>
      </w:r>
    </w:p>
    <w:p w:rsidR="00173DC4" w:rsidRPr="00173DC4" w:rsidRDefault="00173DC4" w:rsidP="00173D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Источник: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9" w:history="1">
        <w:r w:rsidRPr="00173DC4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http://www.heraldicum.ru/russia/subjects/tatarstn.htm</w:t>
        </w:r>
        <w:r w:rsidRPr="00173DC4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br/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Древнейшая дошедшая до нас эмблема Казани - "печать Казанская" с Большой печати Ивана Грозного (1577 г). Эмблема представляла собой изображение дракона (или василиска) в короне. </w:t>
      </w:r>
    </w:p>
    <w:p w:rsidR="00173DC4" w:rsidRPr="00173DC4" w:rsidRDefault="00173DC4" w:rsidP="00173DC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876425" cy="1905000"/>
            <wp:effectExtent l="19050" t="0" r="9525" b="0"/>
            <wp:docPr id="9" name="Рисунок 9" descr="http://kitaphane.tatarstan.ru/file/image003%281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itaphane.tatarstan.ru/file/image003%2811%2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P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3DC4" w:rsidRP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Дракон изображен, например, на печатях царства Казанского под грамотой воеводы князя И. М. Воротынского (1596 г), данной архимандриту Казанского Преображенского монастыря Арсению с братией, под оброчной грамотой архимандриту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Свияжского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Богородицкого монастыря Герасиму (1637 г), на грамоте под ввозной грамотой игумену Казанского монастыря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Ипатию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(1693 г.) и на других документах.</w:t>
      </w:r>
    </w:p>
    <w:p w:rsidR="00173DC4" w:rsidRPr="00173DC4" w:rsidRDefault="00173DC4" w:rsidP="00173DC4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i/>
          <w:iCs/>
          <w:sz w:val="24"/>
          <w:szCs w:val="24"/>
        </w:rPr>
        <w:t>По статье Н.Соболевой "Печать царства Казанского"</w:t>
      </w:r>
    </w:p>
    <w:p w:rsidR="00173DC4" w:rsidRPr="00173DC4" w:rsidRDefault="00173DC4" w:rsidP="00173DC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00200" cy="2095500"/>
            <wp:effectExtent l="19050" t="0" r="0" b="0"/>
            <wp:docPr id="10" name="Рисунок 10" descr="http://kitaphane.tatarstan.ru/file/image005%286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itaphane.tatarstan.ru/file/image005%286%2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28800" cy="2095500"/>
            <wp:effectExtent l="19050" t="0" r="0" b="0"/>
            <wp:docPr id="11" name="Рисунок 11" descr="http://kitaphane.tatarstan.ru/file/image007%283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itaphane.tatarstan.ru/file/image007%283%2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Pr="00173DC4" w:rsidRDefault="00173DC4" w:rsidP="00173D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Печать Казанская описана в царском указе 1766 года: "... на ней в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каруне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Василиск, крылья золото, конец хвоста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золот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>". В первом русском гербовнике, "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Титулярнике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>" (1672), также изображен герб Казанский. Тоже василиск в короне.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>Другой герб из "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Титулярника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", связанный с Татарстаном, - герб "князя Болгарского" (то есть властителя Волжской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Булгарии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>) - леопард с церковной хоругвью. Этот герб стал прообразом современного герба Республики Татарстан.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>Существует легенда, объясняющая смысл герба с василиском: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В давние времена на месте Казани жило множество змей. Татарский колдун с помощью магических заклинаний уничтожил всех змей. И только змеиный царь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Зилант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спасся и улетел на гору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Джилантау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. Но и оттуда он не давал покоя жителям. Лишь после того как волшебник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Хаким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одолел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Зиланта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люди смогли спокойно жить в городе.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Казанская губерния образована Петром I в 1708 году, в 1781 году она преобразована в Казанское наместничество, но с 1796 года - снова губерния. Центром губернии был город Казань, в состав губернии входили уездные города: 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Арск, Козьмодемьянск,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Лаишев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Мамадыш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Свияжск, Спасск, Тетюши,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Царевококшайск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Цивильск, Чебоксары, Чистополь, Ядрин. </w:t>
      </w:r>
      <w:proofErr w:type="gramEnd"/>
    </w:p>
    <w:p w:rsidR="00173DC4" w:rsidRPr="00173DC4" w:rsidRDefault="00173DC4" w:rsidP="00173DC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90650" cy="1905000"/>
            <wp:effectExtent l="19050" t="0" r="0" b="0"/>
            <wp:docPr id="12" name="Рисунок 12" descr="http://kitaphane.tatarstan.ru/file/image009%283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itaphane.tatarstan.ru/file/image009%283%2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P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>Герб Казани, утвержденный 18 октября 1781 года использовался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и в качестве наместнического и губернского герба: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"Змий черный под короною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золотью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>, Казанскою, крылья красные, поле белое".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Использованы материалы статьи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О.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>Рево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журнале "Наука и жизнь" №11, 1976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В конце XVIII века качестве наместнического герба также использовался герб Казани. 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>Например, в издании "Изображение губернских, наместнических, коллежских и всех штатских мундиров" (1794) дано такое описание герба Казанского наместничества: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"в белом поле змей чёрный с красными крыльями под короною золотою Казанскою" 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В январе 1918 года II съездом мусульман Внутренней России и Сибири в Уфе на территории Казанской и Уфимской губерний был провозглашён автономный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Урал-Идель-Штат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("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идель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>" - тюркское название Волги) и создан Всероссийский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Мусульманский Военный Совет (ВМВС). Было также сформировано правительство "Милли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Идарэ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" и выбраны делегаты для поездки на Версальскую конференцию. В апреле 1918 года после заключения Брестского мира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Урал-Идель-Штат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был ликвидирован войсками Красной Армии, хотя в июле совместно с мятежными чехами татары восстановили Национальную Администрацию УИШ. В конце 1918 года войска ВМВС вошли в армию Колчака как 16-й татарский полк.</w:t>
      </w:r>
    </w:p>
    <w:p w:rsidR="00173DC4" w:rsidRPr="00173DC4" w:rsidRDefault="00173DC4" w:rsidP="00173DC4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Использованы сообщения А.Р.Рахматуллина</w:t>
      </w:r>
    </w:p>
    <w:p w:rsidR="00173DC4" w:rsidRPr="00173DC4" w:rsidRDefault="00173DC4" w:rsidP="00173DC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05025" cy="1905000"/>
            <wp:effectExtent l="19050" t="0" r="9525" b="0"/>
            <wp:docPr id="13" name="Рисунок 13" descr="http://kitaphane.tatarstan.ru/file/image011%282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itaphane.tatarstan.ru/file/image011%282%2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Pr="00173DC4" w:rsidRDefault="00173DC4" w:rsidP="00173D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От идеи создания республики на территории Уфимской и Казанской губерний поначалу не отказывались и советские власти. 6 марта 1918 года Казанский совет высказался за создание Урало-Волжской советской республики, 22 марта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Наркомнац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принял решение о создании Татаро-Башкирской Советской Автономной Республики.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Однако Учредительное Собрание автономии так и не было созвано, помешала гражданская война. Быстро завершилась и история образованной в начале марта 1918 года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Забулачной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Республики. 27 мая 1920 года Декретом ВЦИК была образована Автономная Татарская Социалистическая Советская Республика в составе РСФСР (слово "автономная" в названии тогда часто опускали, даже в тексте Декрета об образовании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Авт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>ССР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в некоторых местах нет слова "автономная"). </w:t>
      </w:r>
    </w:p>
    <w:p w:rsidR="00173DC4" w:rsidRPr="00173DC4" w:rsidRDefault="00173DC4" w:rsidP="00173DC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009775" cy="2095500"/>
            <wp:effectExtent l="19050" t="0" r="9525" b="0"/>
            <wp:docPr id="14" name="Рисунок 14" descr="http://kitaphane.tatarstan.ru/file/image013%282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itaphane.tatarstan.ru/file/image013%282%2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P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Одним из экспонатов выставки "Страницы истории государственности Республики Татарстан" в Казани (2010 г.) было изображение "первого неофициального герба республики, эскиз которого создал Баки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Урманче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. На гербе 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>изображены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рабочий и колхозник, в центре лук, обрамление выполнено из колосьев". Возможно, речь идет об одном из проектов...</w:t>
      </w:r>
    </w:p>
    <w:p w:rsidR="00173DC4" w:rsidRPr="00173DC4" w:rsidRDefault="00173DC4" w:rsidP="00173D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Цитата по </w:t>
      </w:r>
      <w:hyperlink r:id="rId16" w:history="1">
        <w:r w:rsidRPr="00173DC4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http://www.tatar-inform.ru/news/2010/06/29/225352/</w:t>
        </w:r>
      </w:hyperlink>
    </w:p>
    <w:p w:rsidR="00173DC4" w:rsidRPr="00173DC4" w:rsidRDefault="00173DC4" w:rsidP="00173DC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52625" cy="1905000"/>
            <wp:effectExtent l="19050" t="0" r="9525" b="0"/>
            <wp:docPr id="15" name="Рисунок 15" descr="http://kitaphane.tatarstan.ru/file/image015%288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itaphane.tatarstan.ru/file/image015%288%29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Pr="00173DC4" w:rsidRDefault="00173DC4" w:rsidP="00173D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Герб республики с 1930 годов повторял герб РСФСР, но дополнялся надписью "Татарстан АССР" и татарским текстом девиза. В конце 1970-х годов в верхней части герба появилась пятиконечная звезда. Положение о гербе ТАССР утверждено Указом Президиума 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РСФСР 1 июня 1981 года. 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>30 августа 1990 года была принята Декларация Независимости Татарстана. Из названия республики исключили слово "автономная", а 7 февраля 1992 года официальным названием государства стало - Республика Татарстан.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Для разработки новой государственной символики была создана специальная комиссия. Она работала около года. Было рассмотрено множество проектов (М.Бакирова,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Т.Хазиахметова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А.Мухаметшина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Р.Нугманова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Ф.Ислама и других). В качестве основного элемента герба предлагались башня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Сююм-беки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дракон, полумесяц и звезда, голова волка - тотема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огузов-кыпчаков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. В августе 1991 года Верховный Совет республики одобрил варианты герба и флага. Герб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предсталял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собой изображение на синем фоне солнца, на котором полумесяц и звезда. В обрамлении - цветы лилий и колосья, надписи: "ТАТАРСТАН" и "30. VIII. 1990.". Однако окончательно этот проект так и не был утвержден.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Существовали проекты герба, где основой композиции служили полумесяц и звезда, башня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Сююм-беки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и т.п.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Постановление Верховного Совета Республики Татарстан от 7 февраля 1992 года (№1415-XII) утвердило Положение о Государственном гербе республики. Согласно тексту Положения: 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r w:rsidRPr="00173DC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Государственный герб Республики Татарстан представляет собой изображение крылатого барса с круглым щитом на боку, с приподнятой правой передней лапой, на фоне диска солнца, помещенного в обрамление из татарского народного орнамента, в основании которого надпись "Татарстан". В цветном изображении Государственного герба Республики Татарстан солнце - красного, барс - белого, обрамление - зеленого, орнамент на обрамлении и надпись - золотистого цвета". </w:t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  <w:t xml:space="preserve">Авторы герба: архитектор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Ильшат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Загитов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Н.Ханзафаров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Е.Сагинов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художник Риф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Фахрутдинов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(он же руководитель авторской группы). Барс издавна являлся гербом Волжской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Булгарии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, чьей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преемственницей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является Татария. Крылатый барс Татарстана символизирует к тому же возвышенность и мудрость. На боку барса изображена </w:t>
      </w:r>
      <w:proofErr w:type="spellStart"/>
      <w:r w:rsidRPr="00173DC4">
        <w:rPr>
          <w:rFonts w:ascii="Times New Roman" w:eastAsia="Times New Roman" w:hAnsi="Times New Roman" w:cs="Times New Roman"/>
          <w:sz w:val="24"/>
          <w:szCs w:val="24"/>
        </w:rPr>
        <w:t>восьмилепестковая</w:t>
      </w:r>
      <w:proofErr w:type="spell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астра, значение этого цветка - пожелание долголетия. Поднятая лапа 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>барса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по мнению авторов композиции означает божественный характер власти, а зубы и когти барса - возможность отстоять независимость. </w:t>
      </w:r>
    </w:p>
    <w:p w:rsidR="00173DC4" w:rsidRPr="00173DC4" w:rsidRDefault="00173DC4" w:rsidP="00173D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66925" cy="2095500"/>
            <wp:effectExtent l="19050" t="0" r="9525" b="0"/>
            <wp:docPr id="16" name="Рисунок 16" descr="http://kitaphane.tatarstan.ru/file/tatarst%281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itaphane.tatarstan.ru/file/tatarst%281%29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3DC4" w:rsidRPr="00173DC4" w:rsidRDefault="00173DC4" w:rsidP="00173DC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73DC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Законодательные акты о государственной символике РТ</w:t>
      </w:r>
    </w:p>
    <w:p w:rsidR="00173DC4" w:rsidRP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 Республики Татарстан «О Государственных символах Республики Татарстан»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20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Положение о гербе и флаге города Казани</w:t>
        </w:r>
      </w:hyperlink>
      <w:r w:rsidRPr="00173DC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173DC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Источник: </w:t>
      </w:r>
      <w:hyperlink r:id="rId21" w:history="1">
        <w:r w:rsidRPr="00173DC4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http://www.geraldika.ru/</w:t>
        </w:r>
      </w:hyperlink>
    </w:p>
    <w:p w:rsidR="00173DC4" w:rsidRPr="00173DC4" w:rsidRDefault="00173DC4" w:rsidP="00173D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Положение о Геральдическом совете при Президенте Республики Татарстан (от 10.01.2002)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23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Положение о государственном гербе Республики Татарстан (от 07.02.1992)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24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Положение о государственном гимне Республики Татарстан (от 27.08.1993)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25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Положение о государственном флаге Республики Татарстан (от 29.11.1991)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26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Положение о флаге Менделеевского муниципального района Республики Татарстан (от</w:t>
        </w:r>
        <w:proofErr w:type="gram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)</w:t>
        </w:r>
        <w:proofErr w:type="gramEnd"/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27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Решение (#25) О гербе (геральдическом знаке) муниципального образования Нижнекамский муниципальный район Республики Татарстан (от 09.06.2006)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28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Алексеевского </w:t>
        </w:r>
        <w:proofErr w:type="gram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районного Совета Алексеевского муниципального района Республики Татарстан (#50) О гербе Алексеевского муниципального района Республики Татарстан (от 10.05.2006)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29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районного Совета Республики Татарстан (#51-9) О гербе </w:t>
        </w:r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lastRenderedPageBreak/>
          <w:t xml:space="preserve">муниципального образования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Буинский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муниципальный район (от 27.06.2006)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0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районного Совета Республики Татарстан (#52-9) О флаге муниципального образования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Буинский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муниципальный район (от 27.06.2006)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1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Кукморского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районного Совета муниципального образования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Кукморский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муниципальный район Республики Татарстан</w:t>
        </w:r>
        <w:proofErr w:type="gram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(#</w:t>
        </w:r>
        <w:proofErr w:type="gram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02) О флаге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Кукморского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26.01.2007)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2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Решение Совет Рыбно-Слободского муниципального района Республики Татарстан (#VIII-11) О флаге Рыбно-Слободского муниципального района (от 21.07.2006)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3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Алькеевского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(#53) Об утверждении флага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Алькеевского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(от 01.06.2006)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4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Альметьевского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(#131) О гербе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Альметьевского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26.12.2006)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5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Решение Совета</w:t>
        </w:r>
        <w:proofErr w:type="gram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Альметьевского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(#138) О флаге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Альметьевского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(от 26.12.2006)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6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Бавлинского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(#104) О флаге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Бавлинского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(от 02.03.2007)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7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Верхнеуслонского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(#5-59) О гербе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Верхнеуслонского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(от 14.03.2006)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8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Дрожжановского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(#6/3) О гербе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Дрожжановского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</w:t>
        </w:r>
        <w:proofErr w:type="gram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09.03.2006)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39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Дрожжановского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(#6/4) О флаге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Дрожжановского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09.03.2006)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0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Зеленодольского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(#120) О гербе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Зеленодольского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15.12.2006)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1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Зеленодольского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(#121) О флаге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Зеленодольского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15.12.2006)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2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Камско-Устьинского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</w:t>
        </w:r>
        <w:proofErr w:type="gram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(#57) О флаге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Камско-Устьинского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21.06.2006)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3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Решение Совета Менделеевского муниципального района Республики Татарстан</w:t>
        </w:r>
        <w:proofErr w:type="gram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</w:t>
        </w:r>
        <w:proofErr w:type="gram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гербе Менделеевского муниципального района (от 23.01.2006)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4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Решение Совета муниципального образования Нижнекамский муниципальный район РТ (#26) О флаге муниципального образования Нижнекамский муниципальный район Республики Татарстан (от 09.06.2006)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5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Новошешминского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(#6-47) О гербе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Новошешминского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</w:t>
        </w:r>
        <w:proofErr w:type="gram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18.02.2006)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6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Нурлатского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(#17) О флаге муниципального образования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Нурлатский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муниципальный район Республики Татарстан (от 10.12.2005)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7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Пестречинского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(#12) О гербе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Пестречинского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23.05.2007)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8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Пестречинского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(#13) О флаге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Пестречинского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Республики Татарстан (от 23.05.2007)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9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Решение Совета Рыбно-Слободского муниципального района Республики</w:t>
        </w:r>
        <w:proofErr w:type="gram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Татарстан (#IX-3) О гербе Рыбно-Слободского муниципального района РТ (от 13.10.2006)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0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»» Решение Совета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Тюлячинского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муниципального района (#70) О флаге муниципального образования </w:t>
        </w:r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Тюлячинский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муниципальный район Республики Татарстан (от 23.12.2006)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1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Указ Президента Республики Татарстан</w:t>
        </w:r>
        <w:proofErr w:type="gram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</w:t>
        </w:r>
        <w:proofErr w:type="gram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Геральдическом совете при Президенте Республики Татарстан (от 10.01.2002)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2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»» Указ Президента Республики Татарстан О Штандарте (флаге) Президента Республики Татарстан (от 11.05.2002)</w:t>
        </w:r>
      </w:hyperlink>
    </w:p>
    <w:p w:rsidR="00173DC4" w:rsidRPr="00173DC4" w:rsidRDefault="00173DC4" w:rsidP="00173DC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73DC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Смысловое описание государственных симв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олов РТ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7349154"/>
            <wp:effectExtent l="19050" t="0" r="3175" b="0"/>
            <wp:docPr id="5" name="Рисунок 25" descr="http://kitaphane.tatarstan.ru/file/obraz1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kitaphane.tatarstan.ru/file/obraz1%281%29.jpg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49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4" w:rsidRPr="00173DC4" w:rsidRDefault="00173DC4" w:rsidP="00173D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-1203960</wp:posOffset>
            </wp:positionH>
            <wp:positionV relativeFrom="margin">
              <wp:posOffset>-472440</wp:posOffset>
            </wp:positionV>
            <wp:extent cx="7705725" cy="6515100"/>
            <wp:effectExtent l="19050" t="0" r="9525" b="0"/>
            <wp:wrapSquare wrapText="bothSides"/>
            <wp:docPr id="26" name="Рисунок 26" descr="http://kitaphane.tatarstan.ru/file/obra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kitaphane.tatarstan.ru/file/obraz2.jpg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5725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73DC4" w:rsidRPr="00173DC4" w:rsidRDefault="00173DC4" w:rsidP="00173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r w:rsidRPr="00173DC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5" w:history="1">
        <w:r w:rsidRPr="00173DC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Государственные символы РТ</w:t>
        </w:r>
      </w:hyperlink>
    </w:p>
    <w:p w:rsidR="00173DC4" w:rsidRPr="00173DC4" w:rsidRDefault="00173DC4" w:rsidP="00173D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Государственный герб РТ</w:t>
        </w:r>
      </w:hyperlink>
    </w:p>
    <w:p w:rsidR="00173DC4" w:rsidRPr="00173DC4" w:rsidRDefault="00173DC4" w:rsidP="00173DC4">
      <w:pPr>
        <w:numPr>
          <w:ilvl w:val="0"/>
          <w:numId w:val="2"/>
        </w:numPr>
        <w:spacing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57" w:history="1"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Ханзафаров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Н.Г. О государственном гербе РТ</w:t>
        </w:r>
      </w:hyperlink>
    </w:p>
    <w:p w:rsidR="00173DC4" w:rsidRPr="00173DC4" w:rsidRDefault="00173DC4" w:rsidP="00173DC4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58" w:history="1"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Ханзафаров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Н.Г. Барс - оберег</w:t>
        </w:r>
      </w:hyperlink>
    </w:p>
    <w:p w:rsidR="00173DC4" w:rsidRPr="00173DC4" w:rsidRDefault="00173DC4" w:rsidP="00173DC4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59" w:history="1"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Сапрыков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В. Крылатый барс Татарстана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3DC4" w:rsidRPr="00173DC4" w:rsidRDefault="00173DC4" w:rsidP="00173D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Государственный флаг РТ</w:t>
        </w:r>
      </w:hyperlink>
    </w:p>
    <w:p w:rsidR="00173DC4" w:rsidRPr="00173DC4" w:rsidRDefault="00173DC4" w:rsidP="00173DC4">
      <w:pPr>
        <w:numPr>
          <w:ilvl w:val="0"/>
          <w:numId w:val="4"/>
        </w:numPr>
        <w:spacing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61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Флаги Татарстана</w:t>
        </w:r>
      </w:hyperlink>
    </w:p>
    <w:p w:rsidR="00173DC4" w:rsidRPr="00173DC4" w:rsidRDefault="00173DC4" w:rsidP="00173DC4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62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Беспалова Н. Флаг вам в руки</w:t>
        </w:r>
      </w:hyperlink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3DC4" w:rsidRPr="00173DC4" w:rsidRDefault="00173DC4" w:rsidP="00173DC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Государственный гимн РТ</w:t>
        </w:r>
      </w:hyperlink>
    </w:p>
    <w:p w:rsidR="00173DC4" w:rsidRPr="00173DC4" w:rsidRDefault="00173DC4" w:rsidP="00173DC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ноты</w:t>
        </w:r>
      </w:hyperlink>
    </w:p>
    <w:p w:rsidR="00173DC4" w:rsidRPr="00173DC4" w:rsidRDefault="00173DC4" w:rsidP="00173DC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" w:history="1"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аудиофайл</w:t>
        </w:r>
        <w:proofErr w:type="spellEnd"/>
      </w:hyperlink>
    </w:p>
    <w:p w:rsidR="00173DC4" w:rsidRPr="00173DC4" w:rsidRDefault="00173DC4" w:rsidP="00173DC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текст</w:t>
        </w:r>
      </w:hyperlink>
    </w:p>
    <w:p w:rsidR="00173DC4" w:rsidRPr="00173DC4" w:rsidRDefault="00173DC4" w:rsidP="00173DC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Штандарт (флаг) Президента Республики Татарстан</w:t>
        </w:r>
      </w:hyperlink>
    </w:p>
    <w:p w:rsidR="00173DC4" w:rsidRPr="00173DC4" w:rsidRDefault="00173DC4" w:rsidP="00173DC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t xml:space="preserve">Символы </w:t>
      </w:r>
      <w:proofErr w:type="gramStart"/>
      <w:r w:rsidRPr="00173DC4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173DC4">
        <w:rPr>
          <w:rFonts w:ascii="Times New Roman" w:eastAsia="Times New Roman" w:hAnsi="Times New Roman" w:cs="Times New Roman"/>
          <w:sz w:val="24"/>
          <w:szCs w:val="24"/>
        </w:rPr>
        <w:t>. Казани</w:t>
      </w:r>
    </w:p>
    <w:p w:rsidR="00173DC4" w:rsidRPr="00173DC4" w:rsidRDefault="00173DC4" w:rsidP="00173DC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Герб Казани</w:t>
        </w:r>
      </w:hyperlink>
    </w:p>
    <w:p w:rsidR="00173DC4" w:rsidRPr="00173DC4" w:rsidRDefault="00173DC4" w:rsidP="00173DC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Флаг Казани</w:t>
        </w:r>
      </w:hyperlink>
    </w:p>
    <w:p w:rsidR="00173DC4" w:rsidRPr="00173DC4" w:rsidRDefault="00173DC4" w:rsidP="00173DC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3DC4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70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Символы городов Татарстана</w:t>
        </w:r>
      </w:hyperlink>
    </w:p>
    <w:p w:rsidR="00173DC4" w:rsidRPr="00173DC4" w:rsidRDefault="00173DC4" w:rsidP="00173DC4">
      <w:pPr>
        <w:numPr>
          <w:ilvl w:val="0"/>
          <w:numId w:val="11"/>
        </w:numPr>
        <w:spacing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71" w:history="1"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Бушканец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Г. Национальные аспекты в современной геральдике Татарстана</w:t>
        </w:r>
      </w:hyperlink>
    </w:p>
    <w:p w:rsidR="00173DC4" w:rsidRPr="00173DC4" w:rsidRDefault="00173DC4" w:rsidP="00173DC4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72" w:history="1">
        <w:proofErr w:type="spellStart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Бушканец</w:t>
        </w:r>
        <w:proofErr w:type="spellEnd"/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Г. Геральдические знаки муниципальных образований Республики Татарстан: исторический опыт и современная практика</w:t>
        </w:r>
      </w:hyperlink>
    </w:p>
    <w:p w:rsidR="00173DC4" w:rsidRPr="00173DC4" w:rsidRDefault="00173DC4" w:rsidP="00173DC4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73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Символика города Набережные Челны</w:t>
        </w:r>
      </w:hyperlink>
    </w:p>
    <w:p w:rsidR="00173DC4" w:rsidRPr="00173DC4" w:rsidRDefault="00173DC4" w:rsidP="00173DC4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74" w:history="1">
        <w:r w:rsidRPr="00173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Татарстан - гербы и флаги</w:t>
        </w:r>
      </w:hyperlink>
    </w:p>
    <w:p w:rsidR="000E237F" w:rsidRDefault="000E237F"/>
    <w:sectPr w:rsidR="000E2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4C48"/>
    <w:multiLevelType w:val="multilevel"/>
    <w:tmpl w:val="EE06F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384DB8"/>
    <w:multiLevelType w:val="multilevel"/>
    <w:tmpl w:val="8A16F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14255D"/>
    <w:multiLevelType w:val="multilevel"/>
    <w:tmpl w:val="532E5A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2B9403F2"/>
    <w:multiLevelType w:val="multilevel"/>
    <w:tmpl w:val="122EEA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FB20AF4"/>
    <w:multiLevelType w:val="multilevel"/>
    <w:tmpl w:val="B7C8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EA33C5"/>
    <w:multiLevelType w:val="multilevel"/>
    <w:tmpl w:val="7C7E5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297192"/>
    <w:multiLevelType w:val="multilevel"/>
    <w:tmpl w:val="A120F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B407F9"/>
    <w:multiLevelType w:val="multilevel"/>
    <w:tmpl w:val="FBE0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826621"/>
    <w:multiLevelType w:val="multilevel"/>
    <w:tmpl w:val="B26A2E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78EF41E4"/>
    <w:multiLevelType w:val="multilevel"/>
    <w:tmpl w:val="31F6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C83DEB"/>
    <w:multiLevelType w:val="multilevel"/>
    <w:tmpl w:val="22B0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3DC4"/>
    <w:rsid w:val="000E237F"/>
    <w:rsid w:val="0017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3D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DC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173DC4"/>
    <w:rPr>
      <w:b/>
      <w:bCs/>
    </w:rPr>
  </w:style>
  <w:style w:type="character" w:styleId="a4">
    <w:name w:val="Hyperlink"/>
    <w:basedOn w:val="a0"/>
    <w:uiPriority w:val="99"/>
    <w:semiHidden/>
    <w:unhideWhenUsed/>
    <w:rsid w:val="00173DC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DC4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73DC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1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2.gif"/><Relationship Id="rId26" Type="http://schemas.openxmlformats.org/officeDocument/2006/relationships/hyperlink" Target="http://geraldika.ru/symbols/18720" TargetMode="External"/><Relationship Id="rId39" Type="http://schemas.openxmlformats.org/officeDocument/2006/relationships/hyperlink" Target="http://geraldika.ru/symbols/20929" TargetMode="External"/><Relationship Id="rId21" Type="http://schemas.openxmlformats.org/officeDocument/2006/relationships/hyperlink" Target="http://www.geraldika.ru/" TargetMode="External"/><Relationship Id="rId34" Type="http://schemas.openxmlformats.org/officeDocument/2006/relationships/hyperlink" Target="http://geraldika.ru/symbols/18318" TargetMode="External"/><Relationship Id="rId42" Type="http://schemas.openxmlformats.org/officeDocument/2006/relationships/hyperlink" Target="http://geraldika.ru/symbols/17448" TargetMode="External"/><Relationship Id="rId47" Type="http://schemas.openxmlformats.org/officeDocument/2006/relationships/hyperlink" Target="http://geraldika.ru/symbols/20074" TargetMode="External"/><Relationship Id="rId50" Type="http://schemas.openxmlformats.org/officeDocument/2006/relationships/hyperlink" Target="http://geraldika.ru/symbols/20065" TargetMode="External"/><Relationship Id="rId55" Type="http://schemas.openxmlformats.org/officeDocument/2006/relationships/hyperlink" Target="http://kitaphane.tatarstan.ru/rus/state_symbols/gossimv.htm" TargetMode="External"/><Relationship Id="rId63" Type="http://schemas.openxmlformats.org/officeDocument/2006/relationships/hyperlink" Target="http://kitaphane.tatarstan.ru/rus/state_symbols/anthem_rt.htm" TargetMode="External"/><Relationship Id="rId68" Type="http://schemas.openxmlformats.org/officeDocument/2006/relationships/hyperlink" Target="http://kitaphane.tatarstan.ru/rus/state_symbols/gerb_kazan.htm" TargetMode="External"/><Relationship Id="rId76" Type="http://schemas.openxmlformats.org/officeDocument/2006/relationships/theme" Target="theme/theme1.xml"/><Relationship Id="rId7" Type="http://schemas.openxmlformats.org/officeDocument/2006/relationships/image" Target="media/image3.gif"/><Relationship Id="rId71" Type="http://schemas.openxmlformats.org/officeDocument/2006/relationships/hyperlink" Target="http://kitaphane.tatarstan.ru/rus/state_symbols/bushkanets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atar-inform.ru/news/2010/06/29/225352/" TargetMode="External"/><Relationship Id="rId29" Type="http://schemas.openxmlformats.org/officeDocument/2006/relationships/hyperlink" Target="http://geraldika.ru/symbols/18400" TargetMode="External"/><Relationship Id="rId11" Type="http://schemas.openxmlformats.org/officeDocument/2006/relationships/image" Target="media/image6.jpeg"/><Relationship Id="rId24" Type="http://schemas.openxmlformats.org/officeDocument/2006/relationships/hyperlink" Target="http://geraldika.ru/symbols/372" TargetMode="External"/><Relationship Id="rId32" Type="http://schemas.openxmlformats.org/officeDocument/2006/relationships/hyperlink" Target="http://geraldika.ru/symbols/18351" TargetMode="External"/><Relationship Id="rId37" Type="http://schemas.openxmlformats.org/officeDocument/2006/relationships/hyperlink" Target="http://geraldika.ru/symbols/19649" TargetMode="External"/><Relationship Id="rId40" Type="http://schemas.openxmlformats.org/officeDocument/2006/relationships/hyperlink" Target="http://geraldika.ru/symbols/18417" TargetMode="External"/><Relationship Id="rId45" Type="http://schemas.openxmlformats.org/officeDocument/2006/relationships/hyperlink" Target="http://geraldika.ru/symbols/17442" TargetMode="External"/><Relationship Id="rId53" Type="http://schemas.openxmlformats.org/officeDocument/2006/relationships/image" Target="media/image13.jpeg"/><Relationship Id="rId58" Type="http://schemas.openxmlformats.org/officeDocument/2006/relationships/hyperlink" Target="http://kitaphane.tatarstan.ru/file/Bars%281%29.pdf" TargetMode="External"/><Relationship Id="rId66" Type="http://schemas.openxmlformats.org/officeDocument/2006/relationships/hyperlink" Target="http://kitaphane.tatarstan.ru/state_symbols/law/1/pr4.htm" TargetMode="External"/><Relationship Id="rId74" Type="http://schemas.openxmlformats.org/officeDocument/2006/relationships/hyperlink" Target="http://geraldika.ru/region/16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hyperlink" Target="http://geraldika.ru/symbols/371" TargetMode="External"/><Relationship Id="rId28" Type="http://schemas.openxmlformats.org/officeDocument/2006/relationships/hyperlink" Target="http://geraldika.ru/symbols/19701" TargetMode="External"/><Relationship Id="rId36" Type="http://schemas.openxmlformats.org/officeDocument/2006/relationships/hyperlink" Target="http://geraldika.ru/symbols/20082" TargetMode="External"/><Relationship Id="rId49" Type="http://schemas.openxmlformats.org/officeDocument/2006/relationships/hyperlink" Target="http://geraldika.ru/symbols/19393" TargetMode="External"/><Relationship Id="rId57" Type="http://schemas.openxmlformats.org/officeDocument/2006/relationships/hyperlink" Target="http://kitaphane.tatarstan.ru/state_symbols/gerb.htm" TargetMode="External"/><Relationship Id="rId61" Type="http://schemas.openxmlformats.org/officeDocument/2006/relationships/hyperlink" Target="http://kitaphane.tatarstan.ru/rus/state_symbols/flags.htm" TargetMode="External"/><Relationship Id="rId10" Type="http://schemas.openxmlformats.org/officeDocument/2006/relationships/image" Target="media/image5.jpeg"/><Relationship Id="rId19" Type="http://schemas.openxmlformats.org/officeDocument/2006/relationships/hyperlink" Target="http://kitaphane.tatarstan.ru/rus/state_symbols/law/1.htm" TargetMode="External"/><Relationship Id="rId31" Type="http://schemas.openxmlformats.org/officeDocument/2006/relationships/hyperlink" Target="http://geraldika.ru/symbols/18866" TargetMode="External"/><Relationship Id="rId44" Type="http://schemas.openxmlformats.org/officeDocument/2006/relationships/hyperlink" Target="http://geraldika.ru/symbols/16689" TargetMode="External"/><Relationship Id="rId52" Type="http://schemas.openxmlformats.org/officeDocument/2006/relationships/hyperlink" Target="http://geraldika.ru/symbols/4419" TargetMode="External"/><Relationship Id="rId60" Type="http://schemas.openxmlformats.org/officeDocument/2006/relationships/hyperlink" Target="http://kitaphane.tatarstan.ru/rus/state_symbols/flag_rt.htm" TargetMode="External"/><Relationship Id="rId65" Type="http://schemas.openxmlformats.org/officeDocument/2006/relationships/hyperlink" Target="http://kitaphane.tatarstan.ru/file/gimn_rt.mp3" TargetMode="External"/><Relationship Id="rId73" Type="http://schemas.openxmlformats.org/officeDocument/2006/relationships/hyperlink" Target="http://kitaphane.tatarstan.ru/rus/state_symbols/n_chelny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eraldicum.ru/russia/subjects/tatarstn.htm" TargetMode="External"/><Relationship Id="rId14" Type="http://schemas.openxmlformats.org/officeDocument/2006/relationships/image" Target="media/image9.jpeg"/><Relationship Id="rId22" Type="http://schemas.openxmlformats.org/officeDocument/2006/relationships/hyperlink" Target="http://geraldika.ru/symbols/2706" TargetMode="External"/><Relationship Id="rId27" Type="http://schemas.openxmlformats.org/officeDocument/2006/relationships/hyperlink" Target="http://geraldika.ru/symbols/16687" TargetMode="External"/><Relationship Id="rId30" Type="http://schemas.openxmlformats.org/officeDocument/2006/relationships/hyperlink" Target="http://geraldika.ru/symbols/18401" TargetMode="External"/><Relationship Id="rId35" Type="http://schemas.openxmlformats.org/officeDocument/2006/relationships/hyperlink" Target="http://geraldika.ru/symbols/18319" TargetMode="External"/><Relationship Id="rId43" Type="http://schemas.openxmlformats.org/officeDocument/2006/relationships/hyperlink" Target="http://geraldika.ru/symbols/18721" TargetMode="External"/><Relationship Id="rId48" Type="http://schemas.openxmlformats.org/officeDocument/2006/relationships/hyperlink" Target="http://geraldika.ru/symbols/20064" TargetMode="External"/><Relationship Id="rId56" Type="http://schemas.openxmlformats.org/officeDocument/2006/relationships/hyperlink" Target="http://kitaphane.tatarstan.ru/rus/state_symbols/gerb_rt.htm" TargetMode="External"/><Relationship Id="rId64" Type="http://schemas.openxmlformats.org/officeDocument/2006/relationships/hyperlink" Target="http://kitaphane.tatarstan.ru/rus/state_symbols/notes.htm" TargetMode="External"/><Relationship Id="rId69" Type="http://schemas.openxmlformats.org/officeDocument/2006/relationships/hyperlink" Target="http://kitaphane.tatarstan.ru/rus/state_symbols/flag_kazan.htm" TargetMode="External"/><Relationship Id="rId8" Type="http://schemas.openxmlformats.org/officeDocument/2006/relationships/image" Target="media/image4.gif"/><Relationship Id="rId51" Type="http://schemas.openxmlformats.org/officeDocument/2006/relationships/hyperlink" Target="http://geraldika.ru/symbols/2705" TargetMode="External"/><Relationship Id="rId72" Type="http://schemas.openxmlformats.org/officeDocument/2006/relationships/hyperlink" Target="http://kitaphane.tatarstan.ru/rus/state_symbols/bushkanets1.htm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hyperlink" Target="http://geraldika.ru/symbols/370" TargetMode="External"/><Relationship Id="rId33" Type="http://schemas.openxmlformats.org/officeDocument/2006/relationships/hyperlink" Target="http://geraldika.ru/symbols/17841" TargetMode="External"/><Relationship Id="rId38" Type="http://schemas.openxmlformats.org/officeDocument/2006/relationships/hyperlink" Target="http://geraldika.ru/symbols/20928" TargetMode="External"/><Relationship Id="rId46" Type="http://schemas.openxmlformats.org/officeDocument/2006/relationships/hyperlink" Target="http://geraldika.ru/symbols/20069" TargetMode="External"/><Relationship Id="rId59" Type="http://schemas.openxmlformats.org/officeDocument/2006/relationships/hyperlink" Target="http://kitaphane.tatarstan.ru/rus/state_symbols/bars.htm" TargetMode="External"/><Relationship Id="rId67" Type="http://schemas.openxmlformats.org/officeDocument/2006/relationships/hyperlink" Target="http://kitaphane.tatarstan.ru/rus/state_symbols/shtandart.htm" TargetMode="External"/><Relationship Id="rId20" Type="http://schemas.openxmlformats.org/officeDocument/2006/relationships/hyperlink" Target="http://kitaphane.tatarstan.ru/rus/state_symbols/law/kazan.htm" TargetMode="External"/><Relationship Id="rId41" Type="http://schemas.openxmlformats.org/officeDocument/2006/relationships/hyperlink" Target="http://geraldika.ru/symbols/18418" TargetMode="External"/><Relationship Id="rId54" Type="http://schemas.openxmlformats.org/officeDocument/2006/relationships/image" Target="media/image14.jpeg"/><Relationship Id="rId62" Type="http://schemas.openxmlformats.org/officeDocument/2006/relationships/hyperlink" Target="http://kitaphane.tatarstan.ru/rus/state_symbols/bespalova.htm" TargetMode="External"/><Relationship Id="rId70" Type="http://schemas.openxmlformats.org/officeDocument/2006/relationships/hyperlink" Target="http://kitaphane.tatarstan.ru/rus/state_symbols/cities.htm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2553</Words>
  <Characters>14556</Characters>
  <Application>Microsoft Office Word</Application>
  <DocSecurity>0</DocSecurity>
  <Lines>121</Lines>
  <Paragraphs>34</Paragraphs>
  <ScaleCrop>false</ScaleCrop>
  <Company/>
  <LinksUpToDate>false</LinksUpToDate>
  <CharactersWithSpaces>17075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2015-05-05T04:55:00Z</dcterms:created>
  <dcterms:modified xsi:type="dcterms:W3CDTF">2015-05-05T05:03:00Z</dcterms:modified>
</cp:coreProperties>
</file>